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1EA" w:rsidRDefault="008B3CAB">
      <w:pPr>
        <w:spacing w:after="42" w:line="259" w:lineRule="auto"/>
        <w:ind w:left="1" w:right="-118" w:firstLine="0"/>
      </w:pPr>
      <w:r>
        <w:rPr>
          <w:noProof/>
        </w:rPr>
        <w:drawing>
          <wp:inline distT="0" distB="0" distL="0" distR="0">
            <wp:extent cx="5837059" cy="1315707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7059" cy="1315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1EA" w:rsidRDefault="008B3CAB" w:rsidP="008B3CAB">
      <w:pPr>
        <w:spacing w:after="0" w:line="259" w:lineRule="auto"/>
        <w:ind w:left="48" w:firstLine="0"/>
        <w:jc w:val="center"/>
      </w:pPr>
      <w:r>
        <w:t xml:space="preserve"> </w:t>
      </w:r>
    </w:p>
    <w:p w:rsidR="007C71EA" w:rsidRDefault="008B3CAB">
      <w:pPr>
        <w:tabs>
          <w:tab w:val="center" w:pos="2912"/>
          <w:tab w:val="right" w:pos="9075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Salzburg, im Februar 2019 </w:t>
      </w:r>
    </w:p>
    <w:p w:rsidR="007C71EA" w:rsidRDefault="008B3CAB">
      <w:pPr>
        <w:spacing w:after="158" w:line="259" w:lineRule="auto"/>
        <w:ind w:left="0" w:firstLine="0"/>
      </w:pPr>
      <w:r>
        <w:t xml:space="preserve"> </w:t>
      </w:r>
    </w:p>
    <w:p w:rsidR="007C71EA" w:rsidRDefault="008B3CAB">
      <w:pPr>
        <w:ind w:left="-5"/>
      </w:pPr>
      <w:r>
        <w:t xml:space="preserve">Sehr geehrte Damen und Herren! </w:t>
      </w:r>
    </w:p>
    <w:p w:rsidR="007C71EA" w:rsidRDefault="008B3CAB">
      <w:pPr>
        <w:ind w:left="-5"/>
      </w:pPr>
      <w:r>
        <w:t xml:space="preserve">Liebe Kolleginnen! </w:t>
      </w:r>
    </w:p>
    <w:p w:rsidR="007C71EA" w:rsidRDefault="008B3CAB">
      <w:pPr>
        <w:ind w:left="-5"/>
      </w:pPr>
      <w:r>
        <w:t xml:space="preserve">Liebe Kollegen! </w:t>
      </w:r>
    </w:p>
    <w:p w:rsidR="007C71EA" w:rsidRDefault="008B3CAB">
      <w:pPr>
        <w:spacing w:after="0" w:line="259" w:lineRule="auto"/>
        <w:ind w:left="0" w:firstLine="0"/>
      </w:pPr>
      <w:r>
        <w:t xml:space="preserve"> </w:t>
      </w:r>
    </w:p>
    <w:p w:rsidR="007C71EA" w:rsidRDefault="008B3CAB">
      <w:pPr>
        <w:ind w:left="-5"/>
      </w:pPr>
      <w:r>
        <w:t xml:space="preserve">Wir freuen uns, hiermit die 4. Salzburger CWO Tage anzukündigen. </w:t>
      </w:r>
    </w:p>
    <w:p w:rsidR="007C71EA" w:rsidRDefault="008B3CAB">
      <w:pPr>
        <w:spacing w:after="0"/>
        <w:ind w:left="-5"/>
      </w:pPr>
      <w:r>
        <w:t xml:space="preserve">Die Fachtagung 2018 war auch dank </w:t>
      </w:r>
      <w:r>
        <w:t xml:space="preserve">Ihrer Teilnahme sehr erfolgreich und wir freuen uns, </w:t>
      </w:r>
      <w:proofErr w:type="gramStart"/>
      <w:r>
        <w:t>das</w:t>
      </w:r>
      <w:proofErr w:type="gramEnd"/>
      <w:r>
        <w:t xml:space="preserve"> </w:t>
      </w:r>
    </w:p>
    <w:p w:rsidR="007C71EA" w:rsidRDefault="008B3CAB">
      <w:pPr>
        <w:spacing w:after="0"/>
        <w:ind w:left="-5"/>
      </w:pPr>
      <w:r>
        <w:t xml:space="preserve">aufgrund der positiven Resonanz die 4. Salzburger CWO Tage mit den Schwerpunktthemen </w:t>
      </w:r>
    </w:p>
    <w:p w:rsidR="007C71EA" w:rsidRDefault="008B3CAB">
      <w:pPr>
        <w:spacing w:after="160" w:line="259" w:lineRule="auto"/>
        <w:ind w:left="0" w:firstLine="0"/>
      </w:pPr>
      <w:r>
        <w:rPr>
          <w:b/>
        </w:rPr>
        <w:t xml:space="preserve">KONTINENZ- WUND- und STOMAVERSORGUNG am, </w:t>
      </w:r>
    </w:p>
    <w:p w:rsidR="007C71EA" w:rsidRDefault="008B3CAB">
      <w:pPr>
        <w:spacing w:after="161" w:line="259" w:lineRule="auto"/>
        <w:ind w:left="0" w:firstLine="0"/>
        <w:jc w:val="center"/>
      </w:pPr>
      <w:r>
        <w:rPr>
          <w:b/>
        </w:rPr>
        <w:t xml:space="preserve">Montag 22. und Dienstag 23. Juni 2020, </w:t>
      </w:r>
    </w:p>
    <w:p w:rsidR="007C71EA" w:rsidRDefault="008B3CAB">
      <w:pPr>
        <w:ind w:left="-5"/>
      </w:pPr>
      <w:r>
        <w:t xml:space="preserve">im Wyndham Grand Salzburg Conference </w:t>
      </w:r>
      <w:proofErr w:type="spellStart"/>
      <w:r>
        <w:t>Centre</w:t>
      </w:r>
      <w:proofErr w:type="spellEnd"/>
      <w:r>
        <w:t xml:space="preserve"> in einem freundlichen, modernen Ambiente, stattfinden werden. </w:t>
      </w:r>
    </w:p>
    <w:p w:rsidR="007C71EA" w:rsidRDefault="008B3CAB">
      <w:pPr>
        <w:ind w:left="-5"/>
      </w:pPr>
      <w:r>
        <w:t>Die CWO Tage 2020 bieten wieder ein Programm mit Fachvorträgen auf hohem Niveau. Ideal für aktives Networking und darüber hinaus eine gute Gelegenhei</w:t>
      </w:r>
      <w:r>
        <w:t xml:space="preserve">t, mit Professionisten/innen Fachfragen zu diskutieren und Erfahrungen auszutauschen. </w:t>
      </w:r>
    </w:p>
    <w:p w:rsidR="007C71EA" w:rsidRDefault="008B3CAB" w:rsidP="008B3CAB">
      <w:pPr>
        <w:ind w:left="-5"/>
      </w:pPr>
      <w:r>
        <w:t xml:space="preserve">Unser Hauptanliegen bei diesen Fortbildungen ist es, gemeinsam mit der Industrie für Betroffene mit Kontinenz-, Wund- und/oder </w:t>
      </w:r>
      <w:proofErr w:type="spellStart"/>
      <w:r>
        <w:t>Stomaproblemen</w:t>
      </w:r>
      <w:proofErr w:type="spellEnd"/>
      <w:r>
        <w:t>, die bestmögliche Hilfe und</w:t>
      </w:r>
      <w:r>
        <w:t xml:space="preserve"> Unterstützung anbieten zu können und freuen uns auf Ihre Teilnahme und ein Wiedersehen bei den 4. Salzburger CWO Tagen am 22 und 23 Juni 2020. </w:t>
      </w:r>
      <w:bookmarkStart w:id="0" w:name="_GoBack"/>
      <w:bookmarkEnd w:id="0"/>
    </w:p>
    <w:p w:rsidR="007C71EA" w:rsidRDefault="008B3CAB">
      <w:pPr>
        <w:spacing w:after="112"/>
        <w:ind w:left="-5"/>
      </w:pPr>
      <w:r>
        <w:t xml:space="preserve">Mit freundlichen Grüßen, </w:t>
      </w:r>
    </w:p>
    <w:p w:rsidR="007C71EA" w:rsidRDefault="008B3CAB">
      <w:pPr>
        <w:spacing w:after="98" w:line="259" w:lineRule="auto"/>
        <w:ind w:left="1" w:firstLine="0"/>
      </w:pPr>
      <w:r>
        <w:rPr>
          <w:noProof/>
        </w:rPr>
        <w:drawing>
          <wp:inline distT="0" distB="0" distL="0" distR="0">
            <wp:extent cx="1513274" cy="372251"/>
            <wp:effectExtent l="0" t="0" r="0" b="0"/>
            <wp:docPr id="174" name="Picture 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Picture 17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13274" cy="372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C71EA" w:rsidRDefault="008B3CAB">
      <w:pPr>
        <w:spacing w:after="0"/>
        <w:ind w:left="-5"/>
      </w:pPr>
      <w:r>
        <w:t xml:space="preserve">Gerlinde M. Wiesinger </w:t>
      </w:r>
    </w:p>
    <w:p w:rsidR="007C71EA" w:rsidRDefault="008B3CAB">
      <w:pPr>
        <w:spacing w:after="969"/>
        <w:ind w:left="-5"/>
      </w:pPr>
      <w:r>
        <w:t xml:space="preserve">Tagungspräsidentin </w:t>
      </w:r>
    </w:p>
    <w:p w:rsidR="007C71EA" w:rsidRDefault="008B3CAB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6437"/>
        </w:tabs>
        <w:spacing w:after="0" w:line="259" w:lineRule="auto"/>
        <w:ind w:left="0" w:firstLine="0"/>
      </w:pPr>
      <w:r>
        <w:rPr>
          <w:b/>
          <w:sz w:val="18"/>
        </w:rPr>
        <w:t xml:space="preserve">Tagungspräsidentin </w:t>
      </w:r>
      <w:r>
        <w:rPr>
          <w:b/>
          <w:sz w:val="18"/>
        </w:rPr>
        <w:tab/>
      </w: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</w:r>
      <w:r>
        <w:rPr>
          <w:b/>
          <w:sz w:val="18"/>
        </w:rPr>
        <w:t>Kongres</w:t>
      </w:r>
      <w:r>
        <w:rPr>
          <w:b/>
          <w:sz w:val="18"/>
        </w:rPr>
        <w:t xml:space="preserve">s Sekretariat </w:t>
      </w:r>
    </w:p>
    <w:p w:rsidR="007C71EA" w:rsidRDefault="008B3CAB">
      <w:pPr>
        <w:spacing w:after="0" w:line="259" w:lineRule="auto"/>
        <w:ind w:left="0" w:firstLine="0"/>
      </w:pPr>
      <w:r>
        <w:rPr>
          <w:sz w:val="18"/>
        </w:rPr>
        <w:t xml:space="preserve"> </w:t>
      </w:r>
    </w:p>
    <w:p w:rsidR="007C71EA" w:rsidRDefault="008B3CAB">
      <w:pPr>
        <w:spacing w:after="1" w:line="257" w:lineRule="auto"/>
        <w:ind w:left="-5" w:right="814"/>
      </w:pPr>
      <w:r>
        <w:rPr>
          <w:b/>
          <w:sz w:val="18"/>
        </w:rPr>
        <w:t>Fr. Wiesinger Gerlinde M. DGKP</w:t>
      </w:r>
      <w:r>
        <w:rPr>
          <w:sz w:val="18"/>
        </w:rPr>
        <w:t xml:space="preserve">; akademisch geprüfte </w:t>
      </w:r>
      <w:proofErr w:type="gramStart"/>
      <w:r>
        <w:rPr>
          <w:sz w:val="18"/>
        </w:rPr>
        <w:t xml:space="preserve">Wundmanagerin,  </w:t>
      </w:r>
      <w:r>
        <w:rPr>
          <w:sz w:val="18"/>
        </w:rPr>
        <w:tab/>
      </w:r>
      <w:proofErr w:type="gramEnd"/>
      <w:r>
        <w:rPr>
          <w:b/>
          <w:sz w:val="18"/>
        </w:rPr>
        <w:t>Hr. Werner Bischof</w:t>
      </w:r>
      <w:r>
        <w:rPr>
          <w:sz w:val="18"/>
        </w:rPr>
        <w:t xml:space="preserve"> akademische geprüfte Kontinenz- und </w:t>
      </w:r>
      <w:proofErr w:type="spellStart"/>
      <w:r>
        <w:rPr>
          <w:sz w:val="18"/>
        </w:rPr>
        <w:t>Stomaberaterin</w:t>
      </w:r>
      <w:proofErr w:type="spellEnd"/>
      <w:r>
        <w:rPr>
          <w:sz w:val="18"/>
        </w:rPr>
        <w:t xml:space="preserve">; 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I-WB Incoming Werner Bischof </w:t>
      </w:r>
      <w:proofErr w:type="spellStart"/>
      <w:r>
        <w:rPr>
          <w:sz w:val="18"/>
        </w:rPr>
        <w:t>e.U</w:t>
      </w:r>
      <w:proofErr w:type="spellEnd"/>
      <w:r>
        <w:rPr>
          <w:sz w:val="18"/>
        </w:rPr>
        <w:t xml:space="preserve">. </w:t>
      </w:r>
    </w:p>
    <w:p w:rsidR="007C71EA" w:rsidRDefault="008B3CAB">
      <w:pPr>
        <w:tabs>
          <w:tab w:val="center" w:pos="6611"/>
        </w:tabs>
        <w:spacing w:after="1" w:line="257" w:lineRule="auto"/>
        <w:ind w:left="-15" w:firstLine="0"/>
      </w:pPr>
      <w:r>
        <w:rPr>
          <w:sz w:val="18"/>
        </w:rPr>
        <w:t xml:space="preserve">Pflegeexpertin Wund,- Stoma- </w:t>
      </w:r>
      <w:r>
        <w:rPr>
          <w:sz w:val="18"/>
        </w:rPr>
        <w:t xml:space="preserve">und </w:t>
      </w:r>
      <w:proofErr w:type="spellStart"/>
      <w:proofErr w:type="gramStart"/>
      <w:r>
        <w:rPr>
          <w:sz w:val="18"/>
        </w:rPr>
        <w:t>Kontinenzmanagement</w:t>
      </w:r>
      <w:proofErr w:type="spellEnd"/>
      <w:r>
        <w:rPr>
          <w:sz w:val="18"/>
        </w:rPr>
        <w:t xml:space="preserve">  SALK</w:t>
      </w:r>
      <w:proofErr w:type="gramEnd"/>
      <w:r>
        <w:rPr>
          <w:sz w:val="18"/>
        </w:rPr>
        <w:t xml:space="preserve">           </w:t>
      </w:r>
      <w:r>
        <w:rPr>
          <w:sz w:val="18"/>
        </w:rPr>
        <w:tab/>
        <w:t xml:space="preserve">Tel. +43 (0) 664 39 48 127 </w:t>
      </w:r>
    </w:p>
    <w:p w:rsidR="007C71EA" w:rsidRDefault="008B3CAB">
      <w:pPr>
        <w:tabs>
          <w:tab w:val="center" w:pos="2124"/>
          <w:tab w:val="center" w:pos="2833"/>
          <w:tab w:val="center" w:pos="3541"/>
          <w:tab w:val="center" w:pos="4249"/>
          <w:tab w:val="center" w:pos="6016"/>
        </w:tabs>
        <w:spacing w:after="60" w:line="257" w:lineRule="auto"/>
        <w:ind w:left="-15" w:firstLine="0"/>
      </w:pPr>
      <w:r>
        <w:rPr>
          <w:sz w:val="18"/>
        </w:rPr>
        <w:t xml:space="preserve">Tel. +43 (0) 664 180 87 50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               </w:t>
      </w:r>
      <w:r>
        <w:rPr>
          <w:color w:val="0563C1"/>
          <w:sz w:val="18"/>
        </w:rPr>
        <w:t>congress@ecwo.at</w:t>
      </w:r>
      <w:r>
        <w:rPr>
          <w:sz w:val="18"/>
        </w:rPr>
        <w:t xml:space="preserve"> </w:t>
      </w:r>
    </w:p>
    <w:p w:rsidR="007C71EA" w:rsidRDefault="008B3CAB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6172"/>
        </w:tabs>
        <w:spacing w:after="0" w:line="259" w:lineRule="auto"/>
        <w:ind w:left="0" w:firstLine="0"/>
      </w:pPr>
      <w:r>
        <w:rPr>
          <w:color w:val="0563C1"/>
          <w:sz w:val="18"/>
        </w:rPr>
        <w:t>g.wiesinger@salk.at</w:t>
      </w:r>
      <w:r>
        <w:rPr>
          <w:sz w:val="18"/>
        </w:rPr>
        <w:t xml:space="preserve">  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>www.ecwo.at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7C71EA">
      <w:pgSz w:w="11906" w:h="16838"/>
      <w:pgMar w:top="709" w:right="1415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EA"/>
    <w:rsid w:val="007C71EA"/>
    <w:rsid w:val="008B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695B"/>
  <w15:docId w15:val="{7C71FB0E-122E-458F-ACE5-EB341960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56" w:line="264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Sieglinde Gratzl</dc:creator>
  <cp:keywords/>
  <cp:lastModifiedBy>Sieglinde Gratzl</cp:lastModifiedBy>
  <cp:revision>2</cp:revision>
  <dcterms:created xsi:type="dcterms:W3CDTF">2019-02-12T16:47:00Z</dcterms:created>
  <dcterms:modified xsi:type="dcterms:W3CDTF">2019-02-12T16:47:00Z</dcterms:modified>
</cp:coreProperties>
</file>